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86" w:rsidRPr="00167086" w:rsidRDefault="00167086" w:rsidP="00167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Sunteți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aici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:   </w:t>
      </w:r>
    </w:p>
    <w:p w:rsidR="00167086" w:rsidRPr="00167086" w:rsidRDefault="00167086" w:rsidP="00167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Pr="001670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Acasă</w:t>
        </w:r>
        <w:proofErr w:type="spellEnd"/>
      </w:hyperlink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0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F03D47" wp14:editId="5D6BA5E2">
            <wp:extent cx="87630" cy="87630"/>
            <wp:effectExtent l="0" t="0" r="7620" b="7620"/>
            <wp:docPr id="1" name="Picture 1" descr="http://www.smutm.ro/media/system/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mutm.ro/media/system/images/arro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86" w:rsidRPr="00167086" w:rsidRDefault="00167086" w:rsidP="00167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Informatii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pacienti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0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C7A7D2" wp14:editId="577DD929">
            <wp:extent cx="87630" cy="87630"/>
            <wp:effectExtent l="0" t="0" r="7620" b="7620"/>
            <wp:docPr id="2" name="Picture 2" descr="http://www.smutm.ro/media/system/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mutm.ro/media/system/images/arro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86" w:rsidRPr="00167086" w:rsidRDefault="00167086" w:rsidP="00167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Drepturile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obligațiile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aparținătorilor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7086" w:rsidRPr="00167086" w:rsidRDefault="00167086" w:rsidP="001670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67086">
        <w:rPr>
          <w:rFonts w:ascii="Times New Roman" w:eastAsia="Times New Roman" w:hAnsi="Times New Roman" w:cs="Times New Roman"/>
          <w:b/>
          <w:bCs/>
          <w:sz w:val="24"/>
          <w:szCs w:val="24"/>
        </w:rPr>
        <w:t>Drepturile</w:t>
      </w:r>
      <w:proofErr w:type="spellEnd"/>
      <w:r w:rsidRPr="00167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și </w:t>
      </w:r>
      <w:proofErr w:type="spellStart"/>
      <w:r w:rsidRPr="00167086">
        <w:rPr>
          <w:rFonts w:ascii="Times New Roman" w:eastAsia="Times New Roman" w:hAnsi="Times New Roman" w:cs="Times New Roman"/>
          <w:b/>
          <w:bCs/>
          <w:sz w:val="24"/>
          <w:szCs w:val="24"/>
        </w:rPr>
        <w:t>obligațiile</w:t>
      </w:r>
      <w:proofErr w:type="spellEnd"/>
      <w:r w:rsidRPr="00167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b/>
          <w:bCs/>
          <w:sz w:val="24"/>
          <w:szCs w:val="24"/>
        </w:rPr>
        <w:t>aparținătorilor</w:t>
      </w:r>
      <w:proofErr w:type="spellEnd"/>
      <w:r w:rsidRPr="00167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67086" w:rsidRPr="00167086" w:rsidRDefault="00167086" w:rsidP="00167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0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00EABD" wp14:editId="483A1D44">
            <wp:extent cx="5705921" cy="3617844"/>
            <wp:effectExtent l="0" t="0" r="9525" b="1905"/>
            <wp:docPr id="3" name="Picture 3" descr="http://www.smutm.ro/images/general/treatment-132781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mutm.ro/images/general/treatment-1327811_12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369" cy="362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86" w:rsidRPr="00167086" w:rsidRDefault="00167086" w:rsidP="001670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Aparținătorii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vizita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pacienții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programului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vizite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afișat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în spital, specific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fiecărei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secții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medicale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cel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instituit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în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situaţii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carantină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086" w:rsidRPr="00167086" w:rsidRDefault="00167086" w:rsidP="001670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vizită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aparținătorilor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pacienților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internați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în spital este de luni până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vineri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orele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15.00 și 20.00, precum și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sâmbăta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și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duminica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orele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10.00 și 20.00.</w:t>
      </w:r>
    </w:p>
    <w:p w:rsidR="00167086" w:rsidRPr="00167086" w:rsidRDefault="00167086" w:rsidP="001670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intrarea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în spital au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aparținătorii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obligația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personalului de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pază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actul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pentru a fi trecut in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registru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vizitatori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. Cu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ocazie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este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interzisă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perceperea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taxe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pentru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vizitarea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pacienților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086" w:rsidRPr="00167086" w:rsidRDefault="00167086" w:rsidP="001670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708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pacient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internat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-un salon cu mai mult de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trei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paturi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vizitat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de maximum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trei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. De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, în salon pot fi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simultan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vizitatori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pentru cel mult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pacienți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Spitalul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dispune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vizitei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limitată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la 60 de minute, pentru a da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posibilitatea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vizitei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și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celorlalți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pacienți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internați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în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același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salon,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există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solicitări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în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sens.</w:t>
      </w:r>
      <w:proofErr w:type="spellEnd"/>
    </w:p>
    <w:p w:rsidR="00167086" w:rsidRPr="00167086" w:rsidRDefault="00167086" w:rsidP="001670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Pacienții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Secția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A.T.I. pot fi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vizitați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zilnic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membrii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părinți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surori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frați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acești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pacienți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pot intra cel mult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08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respecte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procedurile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interne ale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secției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086" w:rsidRPr="00167086" w:rsidRDefault="00167086" w:rsidP="001670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Secția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A.T.I. </w:t>
      </w:r>
      <w:proofErr w:type="gramStart"/>
      <w:r w:rsidRPr="0016708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obligată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aibă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prin care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medicul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curant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cel de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gardă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informeze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starea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pacientului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Respectivul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dispoziția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aparținătorilor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pacienților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086" w:rsidRPr="00167086" w:rsidRDefault="00167086" w:rsidP="001670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Familiile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pacienților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internați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în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oricare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secțiile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unității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sanitare pot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discuta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direct cu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medicul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curant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în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timpul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programului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, în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stabilit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medicul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șef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secție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coordonatorul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secției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directorul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medical și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afișat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loc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vizibil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în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secție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086" w:rsidRPr="00167086" w:rsidRDefault="00167086" w:rsidP="001670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Pacienții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aflați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în stare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critică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terminală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pot fi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vizitați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oră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indiferent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secția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în care sunt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internați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. Un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stea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permanent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lângă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pacientul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în stare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critică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în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fază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terminală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condiții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necesare în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secția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în care este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internat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086" w:rsidRPr="00167086" w:rsidRDefault="00167086" w:rsidP="001670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Este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interzisă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întroducerea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în spital de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băuturi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alcoolice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droguri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arme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muniţii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alte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instrumente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care, prin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acţiunea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, pot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afecta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integritatea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psihică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pacienților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aparținătorilor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şi a personalului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086" w:rsidRPr="00167086" w:rsidRDefault="00167086" w:rsidP="001670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timpul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vizitei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în spital este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interzisă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folosirea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telefonului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mobil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cu camera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aparat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fotografiat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alte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aparate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înregistrare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și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filmare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086" w:rsidRPr="00167086" w:rsidRDefault="00167086" w:rsidP="001670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Este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interzis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accesul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în spital a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aflate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în stare de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ebrietate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086" w:rsidRPr="00167086" w:rsidRDefault="00167086" w:rsidP="001670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Copiii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vizitează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rudele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în spital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însoțiți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și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supravegheați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timpul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vizitei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de către un adult;</w:t>
      </w:r>
    </w:p>
    <w:p w:rsidR="00167086" w:rsidRPr="00167086" w:rsidRDefault="00167086" w:rsidP="001670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timpul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vizitei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aparținătorii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obligația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avea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708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comportament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cuviincios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în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relaţiile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personalul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medico-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sanitar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şi cu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ceilalţi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pacienţi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și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aparținători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086" w:rsidRPr="00167086" w:rsidRDefault="00167086" w:rsidP="001670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Aparținătorii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obligația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08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respecte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păstreze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starea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curăţenie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în salon,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coridoare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grupuri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sanitare, etc.</w:t>
      </w:r>
    </w:p>
    <w:p w:rsidR="00167086" w:rsidRPr="00167086" w:rsidRDefault="00167086" w:rsidP="001670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Este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interzisă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deplasarea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în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interiorul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spitalului în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zonele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restricţionat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limitat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interzis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67086" w:rsidRPr="00167086" w:rsidRDefault="00167086" w:rsidP="001670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Fumatul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în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incinta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spitalului este strict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interzis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6D19" w:rsidRPr="00167086" w:rsidRDefault="00167086" w:rsidP="0016708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sunteți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răcit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aveți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gripă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gramStart"/>
      <w:r w:rsidRPr="00167086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gram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simțiți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bine, este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indicat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faceți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086">
        <w:rPr>
          <w:rFonts w:ascii="Times New Roman" w:eastAsia="Times New Roman" w:hAnsi="Times New Roman" w:cs="Times New Roman"/>
          <w:sz w:val="24"/>
          <w:szCs w:val="24"/>
        </w:rPr>
        <w:t>vizite</w:t>
      </w:r>
      <w:proofErr w:type="spellEnd"/>
      <w:r w:rsidRPr="00167086">
        <w:rPr>
          <w:rFonts w:ascii="Times New Roman" w:eastAsia="Times New Roman" w:hAnsi="Times New Roman" w:cs="Times New Roman"/>
          <w:sz w:val="24"/>
          <w:szCs w:val="24"/>
        </w:rPr>
        <w:t xml:space="preserve"> în spital.</w:t>
      </w:r>
      <w:bookmarkStart w:id="0" w:name="_GoBack"/>
      <w:bookmarkEnd w:id="0"/>
    </w:p>
    <w:sectPr w:rsidR="00EC6D19" w:rsidRPr="00167086" w:rsidSect="0016708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BDD"/>
    <w:multiLevelType w:val="multilevel"/>
    <w:tmpl w:val="9FCE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97C32"/>
    <w:multiLevelType w:val="multilevel"/>
    <w:tmpl w:val="D51E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86"/>
    <w:rsid w:val="00167086"/>
    <w:rsid w:val="00E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7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utm.ro/index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Adina</cp:lastModifiedBy>
  <cp:revision>1</cp:revision>
  <dcterms:created xsi:type="dcterms:W3CDTF">2023-01-09T14:33:00Z</dcterms:created>
  <dcterms:modified xsi:type="dcterms:W3CDTF">2023-01-09T14:38:00Z</dcterms:modified>
</cp:coreProperties>
</file>